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50B" w:rsidRPr="00DA2E3B" w:rsidRDefault="00CE350B" w:rsidP="00B90E13">
      <w:pPr>
        <w:jc w:val="center"/>
        <w:rPr>
          <w:rFonts w:ascii="Times New Roman" w:hAnsi="Times New Roman"/>
          <w:i/>
          <w:sz w:val="18"/>
          <w:szCs w:val="18"/>
        </w:rPr>
      </w:pPr>
      <w:r w:rsidRPr="00DA2E3B">
        <w:rPr>
          <w:rFonts w:ascii="Times New Roman" w:hAnsi="Times New Roman"/>
          <w:i/>
          <w:sz w:val="18"/>
          <w:szCs w:val="18"/>
        </w:rPr>
        <w:t>СРЕДНО УЧИЛИЩЕ „ХРИСТО БОТЕВ”</w:t>
      </w:r>
    </w:p>
    <w:p w:rsidR="00CE350B" w:rsidRPr="00DA2E3B" w:rsidRDefault="00CE350B" w:rsidP="00B90E13">
      <w:pPr>
        <w:jc w:val="center"/>
        <w:rPr>
          <w:rFonts w:ascii="Times New Roman" w:hAnsi="Times New Roman"/>
          <w:b/>
          <w:sz w:val="18"/>
          <w:szCs w:val="18"/>
        </w:rPr>
      </w:pPr>
      <w:r w:rsidRPr="00DA2E3B">
        <w:rPr>
          <w:rFonts w:ascii="Times New Roman" w:hAnsi="Times New Roman"/>
          <w:i/>
          <w:sz w:val="18"/>
          <w:szCs w:val="18"/>
        </w:rPr>
        <w:t>ГРАД ЛОЗНИЦА, ОБЛАСТ РАЗГРАД</w:t>
      </w:r>
    </w:p>
    <w:p w:rsidR="00CE350B" w:rsidRPr="00DA2E3B" w:rsidRDefault="00CE350B" w:rsidP="00183EE2">
      <w:pPr>
        <w:ind w:hanging="176"/>
        <w:rPr>
          <w:rFonts w:ascii="Times New Roman" w:hAnsi="Times New Roman"/>
          <w:b/>
          <w:sz w:val="18"/>
          <w:szCs w:val="18"/>
        </w:rPr>
      </w:pPr>
    </w:p>
    <w:p w:rsidR="00CE350B" w:rsidRPr="00DA2E3B" w:rsidRDefault="00CE350B" w:rsidP="00B90E13">
      <w:pPr>
        <w:ind w:hanging="176"/>
        <w:rPr>
          <w:rFonts w:ascii="Times New Roman" w:hAnsi="Times New Roman"/>
          <w:b/>
          <w:sz w:val="18"/>
          <w:szCs w:val="18"/>
        </w:rPr>
      </w:pPr>
      <w:r w:rsidRPr="00DA2E3B">
        <w:rPr>
          <w:rFonts w:ascii="Times New Roman" w:hAnsi="Times New Roman"/>
          <w:b/>
          <w:sz w:val="18"/>
          <w:szCs w:val="18"/>
        </w:rPr>
        <w:t xml:space="preserve">УТВЪРЖДАВАМ:         </w:t>
      </w:r>
    </w:p>
    <w:p w:rsidR="00CE350B" w:rsidRPr="00DA2E3B" w:rsidRDefault="00CE350B" w:rsidP="00B90E13">
      <w:pPr>
        <w:ind w:hanging="176"/>
        <w:rPr>
          <w:rFonts w:ascii="Times New Roman" w:hAnsi="Times New Roman"/>
          <w:b/>
          <w:sz w:val="18"/>
          <w:szCs w:val="18"/>
        </w:rPr>
      </w:pPr>
      <w:r w:rsidRPr="00DA2E3B">
        <w:rPr>
          <w:rFonts w:ascii="Times New Roman" w:hAnsi="Times New Roman"/>
          <w:b/>
          <w:sz w:val="18"/>
          <w:szCs w:val="18"/>
        </w:rPr>
        <w:t xml:space="preserve">РУМЯНА КОСТАДИНОВА                </w:t>
      </w:r>
      <w:r w:rsidRPr="00DA2E3B">
        <w:rPr>
          <w:rFonts w:ascii="Times New Roman" w:hAnsi="Times New Roman"/>
          <w:b/>
          <w:sz w:val="18"/>
          <w:szCs w:val="18"/>
        </w:rPr>
        <w:tab/>
      </w:r>
      <w:r w:rsidRPr="00DA2E3B">
        <w:rPr>
          <w:rFonts w:ascii="Times New Roman" w:hAnsi="Times New Roman"/>
          <w:b/>
          <w:sz w:val="18"/>
          <w:szCs w:val="18"/>
        </w:rPr>
        <w:tab/>
      </w:r>
      <w:r w:rsidRPr="00DA2E3B">
        <w:rPr>
          <w:rFonts w:ascii="Times New Roman" w:hAnsi="Times New Roman"/>
          <w:b/>
          <w:sz w:val="18"/>
          <w:szCs w:val="18"/>
        </w:rPr>
        <w:tab/>
      </w:r>
      <w:r w:rsidRPr="00DA2E3B">
        <w:rPr>
          <w:rFonts w:ascii="Times New Roman" w:hAnsi="Times New Roman"/>
          <w:b/>
          <w:sz w:val="18"/>
          <w:szCs w:val="18"/>
        </w:rPr>
        <w:tab/>
        <w:t xml:space="preserve">                          </w:t>
      </w:r>
    </w:p>
    <w:p w:rsidR="00CE350B" w:rsidRPr="00DA2E3B" w:rsidRDefault="00CE350B" w:rsidP="00183EE2">
      <w:pPr>
        <w:ind w:hanging="176"/>
        <w:rPr>
          <w:rFonts w:ascii="Times New Roman" w:hAnsi="Times New Roman"/>
          <w:b/>
          <w:i/>
          <w:sz w:val="18"/>
          <w:szCs w:val="18"/>
        </w:rPr>
      </w:pPr>
      <w:r w:rsidRPr="00DA2E3B">
        <w:rPr>
          <w:rFonts w:ascii="Times New Roman" w:hAnsi="Times New Roman"/>
          <w:b/>
          <w:i/>
          <w:sz w:val="18"/>
          <w:szCs w:val="18"/>
        </w:rPr>
        <w:t>Директор На СУ „Христо Ботев”</w:t>
      </w:r>
    </w:p>
    <w:p w:rsidR="00CE350B" w:rsidRPr="00DA2E3B" w:rsidRDefault="00CE350B" w:rsidP="00183EE2">
      <w:pPr>
        <w:ind w:hanging="176"/>
        <w:rPr>
          <w:rFonts w:ascii="Times New Roman" w:hAnsi="Times New Roman"/>
          <w:b/>
          <w:i/>
          <w:sz w:val="18"/>
          <w:szCs w:val="18"/>
        </w:rPr>
      </w:pPr>
    </w:p>
    <w:p w:rsidR="00CE350B" w:rsidRPr="00DA2E3B" w:rsidRDefault="00CE350B" w:rsidP="00183EE2">
      <w:pPr>
        <w:ind w:hanging="176"/>
        <w:rPr>
          <w:rFonts w:ascii="Times New Roman" w:hAnsi="Times New Roman"/>
          <w:b/>
          <w:i/>
          <w:sz w:val="18"/>
          <w:szCs w:val="18"/>
        </w:rPr>
      </w:pPr>
    </w:p>
    <w:p w:rsidR="00CE350B" w:rsidRPr="00DA2E3B" w:rsidRDefault="00CE350B" w:rsidP="00183EE2">
      <w:pPr>
        <w:ind w:hanging="176"/>
        <w:rPr>
          <w:rFonts w:ascii="Times New Roman" w:hAnsi="Times New Roman"/>
          <w:b/>
          <w:i/>
          <w:sz w:val="18"/>
          <w:szCs w:val="18"/>
        </w:rPr>
      </w:pPr>
    </w:p>
    <w:p w:rsidR="00CE350B" w:rsidRPr="00DA2E3B" w:rsidRDefault="00CE350B" w:rsidP="00183EE2">
      <w:pPr>
        <w:ind w:hanging="176"/>
        <w:rPr>
          <w:rFonts w:ascii="Times New Roman" w:hAnsi="Times New Roman"/>
          <w:b/>
          <w:i/>
          <w:sz w:val="18"/>
          <w:szCs w:val="18"/>
        </w:rPr>
      </w:pPr>
    </w:p>
    <w:p w:rsidR="00CE350B" w:rsidRPr="00DA2E3B" w:rsidRDefault="00CE350B" w:rsidP="00183EE2">
      <w:pPr>
        <w:ind w:hanging="176"/>
        <w:rPr>
          <w:rFonts w:ascii="Times New Roman" w:hAnsi="Times New Roman"/>
          <w:b/>
          <w:i/>
          <w:sz w:val="18"/>
          <w:szCs w:val="18"/>
        </w:rPr>
      </w:pPr>
    </w:p>
    <w:p w:rsidR="00CE350B" w:rsidRPr="00DA2E3B" w:rsidRDefault="00CE350B" w:rsidP="00183EE2">
      <w:pPr>
        <w:ind w:hanging="176"/>
        <w:rPr>
          <w:rFonts w:ascii="Times New Roman" w:hAnsi="Times New Roman"/>
          <w:b/>
          <w:i/>
          <w:sz w:val="18"/>
          <w:szCs w:val="18"/>
        </w:rPr>
      </w:pPr>
    </w:p>
    <w:p w:rsidR="00CE350B" w:rsidRPr="00DA2E3B" w:rsidRDefault="00CE350B" w:rsidP="00183EE2">
      <w:pPr>
        <w:ind w:hanging="176"/>
        <w:rPr>
          <w:rFonts w:ascii="Times New Roman" w:hAnsi="Times New Roman"/>
          <w:b/>
          <w:i/>
          <w:sz w:val="18"/>
          <w:szCs w:val="18"/>
        </w:rPr>
      </w:pPr>
    </w:p>
    <w:p w:rsidR="00CE350B" w:rsidRPr="00DA2E3B" w:rsidRDefault="00CE350B" w:rsidP="00183EE2">
      <w:pPr>
        <w:rPr>
          <w:rFonts w:ascii="Times New Roman" w:hAnsi="Times New Roman"/>
          <w:b/>
          <w:sz w:val="18"/>
          <w:szCs w:val="18"/>
        </w:rPr>
      </w:pPr>
      <w:r w:rsidRPr="00DA2E3B">
        <w:rPr>
          <w:rFonts w:ascii="Times New Roman" w:hAnsi="Times New Roman"/>
          <w:b/>
          <w:sz w:val="18"/>
          <w:szCs w:val="18"/>
        </w:rPr>
        <w:t xml:space="preserve">                                 </w:t>
      </w:r>
    </w:p>
    <w:p w:rsidR="00CE350B" w:rsidRPr="00DA2E3B" w:rsidRDefault="00CE350B" w:rsidP="00F458FF">
      <w:pPr>
        <w:pStyle w:val="Heading2"/>
        <w:ind w:left="0" w:firstLine="0"/>
        <w:jc w:val="center"/>
        <w:rPr>
          <w:rFonts w:ascii="Times New Roman" w:hAnsi="Times New Roman" w:cs="Times New Roman"/>
          <w:sz w:val="18"/>
          <w:szCs w:val="18"/>
          <w:lang w:val="ru-RU"/>
        </w:rPr>
      </w:pPr>
      <w:bookmarkStart w:id="0" w:name="_Toc458159021"/>
      <w:r w:rsidRPr="00DA2E3B">
        <w:rPr>
          <w:rFonts w:ascii="Times New Roman" w:hAnsi="Times New Roman" w:cs="Times New Roman"/>
          <w:sz w:val="18"/>
          <w:szCs w:val="18"/>
          <w:lang w:val="ru-RU"/>
        </w:rPr>
        <w:t>ПРОГРАМА ЗА ПРЕДОСТАВЯНЕ НА РАВНИ ВЪЗМОЖНОСТИ И ЗА ПРИОБЩАВАНЕ НА</w:t>
      </w:r>
      <w:r>
        <w:rPr>
          <w:rFonts w:ascii="Times New Roman" w:hAnsi="Times New Roman" w:cs="Times New Roman"/>
          <w:sz w:val="18"/>
          <w:szCs w:val="18"/>
          <w:lang w:val="ru-RU"/>
        </w:rPr>
        <w:t xml:space="preserve">  УЧЕНИЦИ ОТ УЯЗВИМИ ГРУПИ (2021</w:t>
      </w:r>
      <w:r w:rsidRPr="00DA2E3B">
        <w:rPr>
          <w:rFonts w:ascii="Times New Roman" w:hAnsi="Times New Roman" w:cs="Times New Roman"/>
          <w:sz w:val="18"/>
          <w:szCs w:val="18"/>
          <w:lang w:val="ru-RU"/>
        </w:rPr>
        <w:t xml:space="preserve"> – 20</w:t>
      </w:r>
      <w:bookmarkEnd w:id="0"/>
      <w:r>
        <w:rPr>
          <w:rFonts w:ascii="Times New Roman" w:hAnsi="Times New Roman" w:cs="Times New Roman"/>
          <w:sz w:val="18"/>
          <w:szCs w:val="18"/>
          <w:lang w:val="ru-RU"/>
        </w:rPr>
        <w:t>24</w:t>
      </w:r>
      <w:r w:rsidRPr="00DA2E3B">
        <w:rPr>
          <w:rFonts w:ascii="Times New Roman" w:hAnsi="Times New Roman" w:cs="Times New Roman"/>
          <w:sz w:val="18"/>
          <w:szCs w:val="18"/>
          <w:lang w:val="ru-RU"/>
        </w:rPr>
        <w:t>)</w:t>
      </w:r>
    </w:p>
    <w:p w:rsidR="00CE350B" w:rsidRPr="00DA2E3B" w:rsidRDefault="00CE350B" w:rsidP="00B57FEF">
      <w:pPr>
        <w:jc w:val="center"/>
        <w:rPr>
          <w:rFonts w:ascii="Times New Roman" w:hAnsi="Times New Roman"/>
          <w:color w:val="000000"/>
          <w:sz w:val="18"/>
          <w:szCs w:val="18"/>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DA2E3B" w:rsidRDefault="00CE350B" w:rsidP="00183EE2">
      <w:pPr>
        <w:autoSpaceDE w:val="0"/>
        <w:autoSpaceDN w:val="0"/>
        <w:adjustRightInd w:val="0"/>
        <w:jc w:val="center"/>
        <w:rPr>
          <w:rFonts w:ascii="Times New Roman" w:hAnsi="Times New Roman"/>
          <w:color w:val="000000"/>
          <w:sz w:val="18"/>
          <w:szCs w:val="18"/>
          <w:lang w:val="ru-RU"/>
        </w:rPr>
      </w:pPr>
    </w:p>
    <w:p w:rsidR="00CE350B" w:rsidRPr="009E2D49" w:rsidRDefault="00CE350B" w:rsidP="00183EE2">
      <w:pPr>
        <w:autoSpaceDE w:val="0"/>
        <w:autoSpaceDN w:val="0"/>
        <w:adjustRightInd w:val="0"/>
        <w:rPr>
          <w:rFonts w:ascii="Times New Roman" w:hAnsi="Times New Roman"/>
          <w:color w:val="000000"/>
          <w:lang w:val="ru-RU"/>
        </w:rPr>
      </w:pPr>
    </w:p>
    <w:p w:rsidR="00CE350B" w:rsidRPr="009E2D49" w:rsidRDefault="00CE350B" w:rsidP="00183EE2">
      <w:pPr>
        <w:autoSpaceDE w:val="0"/>
        <w:autoSpaceDN w:val="0"/>
        <w:adjustRightInd w:val="0"/>
        <w:rPr>
          <w:rFonts w:ascii="Times New Roman" w:hAnsi="Times New Roman"/>
          <w:lang w:val="ru-RU"/>
        </w:rPr>
      </w:pPr>
      <w:r w:rsidRPr="009E2D49">
        <w:rPr>
          <w:rFonts w:ascii="Times New Roman" w:hAnsi="Times New Roman"/>
          <w:color w:val="000000"/>
          <w:lang w:val="ru-RU"/>
        </w:rPr>
        <w:t xml:space="preserve">Решение на ПС/ </w:t>
      </w:r>
      <w:r>
        <w:rPr>
          <w:rFonts w:ascii="Times New Roman" w:hAnsi="Times New Roman"/>
          <w:lang w:val="ru-RU"/>
        </w:rPr>
        <w:t>протокол № .... от 10.09.2021</w:t>
      </w:r>
      <w:r w:rsidRPr="009E2D49">
        <w:rPr>
          <w:rFonts w:ascii="Times New Roman" w:hAnsi="Times New Roman"/>
          <w:lang w:val="ru-RU"/>
        </w:rPr>
        <w:t xml:space="preserve"> г.</w:t>
      </w:r>
    </w:p>
    <w:p w:rsidR="00CE350B" w:rsidRPr="009E2D49" w:rsidRDefault="00CE350B" w:rsidP="00183EE2">
      <w:pPr>
        <w:autoSpaceDE w:val="0"/>
        <w:autoSpaceDN w:val="0"/>
        <w:adjustRightInd w:val="0"/>
        <w:rPr>
          <w:rFonts w:ascii="Times New Roman" w:hAnsi="Times New Roman"/>
        </w:rPr>
      </w:pPr>
      <w:r w:rsidRPr="009E2D49">
        <w:rPr>
          <w:rFonts w:ascii="Times New Roman" w:hAnsi="Times New Roman"/>
        </w:rPr>
        <w:t>Съгласувана от о</w:t>
      </w:r>
      <w:r>
        <w:rPr>
          <w:rFonts w:ascii="Times New Roman" w:hAnsi="Times New Roman"/>
        </w:rPr>
        <w:t>бщественият съвет с протокол № …./ 11.09.2021</w:t>
      </w:r>
      <w:r w:rsidRPr="009E2D49">
        <w:rPr>
          <w:rFonts w:ascii="Times New Roman" w:hAnsi="Times New Roman"/>
        </w:rPr>
        <w:t xml:space="preserve"> г.</w:t>
      </w:r>
    </w:p>
    <w:p w:rsidR="00CE350B" w:rsidRPr="009E2D49" w:rsidRDefault="00CE350B" w:rsidP="00B46540">
      <w:pPr>
        <w:ind w:firstLine="720"/>
        <w:jc w:val="center"/>
        <w:rPr>
          <w:rFonts w:ascii="Times New Roman" w:hAnsi="Times New Roman"/>
          <w:b/>
        </w:rPr>
      </w:pPr>
      <w:bookmarkStart w:id="1" w:name="_Toc456958973"/>
      <w:bookmarkStart w:id="2" w:name="_Toc456959691"/>
      <w:bookmarkStart w:id="3" w:name="_Toc458068670"/>
      <w:bookmarkStart w:id="4" w:name="_Toc458159027"/>
    </w:p>
    <w:p w:rsidR="00CE350B" w:rsidRDefault="00CE350B" w:rsidP="00B46540">
      <w:pPr>
        <w:ind w:firstLine="720"/>
        <w:jc w:val="center"/>
        <w:rPr>
          <w:rFonts w:ascii="Times New Roman" w:hAnsi="Times New Roman"/>
          <w:b/>
          <w:sz w:val="18"/>
          <w:szCs w:val="18"/>
        </w:rPr>
      </w:pPr>
    </w:p>
    <w:p w:rsidR="00CE350B" w:rsidRDefault="00CE350B" w:rsidP="00B46540">
      <w:pPr>
        <w:ind w:firstLine="720"/>
        <w:jc w:val="center"/>
        <w:rPr>
          <w:rFonts w:ascii="Times New Roman" w:hAnsi="Times New Roman"/>
          <w:b/>
          <w:sz w:val="18"/>
          <w:szCs w:val="18"/>
        </w:rPr>
      </w:pPr>
    </w:p>
    <w:p w:rsidR="00CE350B" w:rsidRDefault="00CE350B" w:rsidP="00B46540">
      <w:pPr>
        <w:ind w:firstLine="720"/>
        <w:jc w:val="center"/>
        <w:rPr>
          <w:rFonts w:ascii="Times New Roman" w:hAnsi="Times New Roman"/>
          <w:b/>
          <w:sz w:val="18"/>
          <w:szCs w:val="18"/>
        </w:rPr>
      </w:pPr>
    </w:p>
    <w:p w:rsidR="00CE350B" w:rsidRDefault="00CE350B" w:rsidP="00B46540">
      <w:pPr>
        <w:ind w:firstLine="720"/>
        <w:jc w:val="center"/>
        <w:rPr>
          <w:rFonts w:ascii="Times New Roman" w:hAnsi="Times New Roman"/>
          <w:b/>
          <w:sz w:val="18"/>
          <w:szCs w:val="18"/>
        </w:rPr>
      </w:pPr>
    </w:p>
    <w:p w:rsidR="00CE350B" w:rsidRDefault="00CE350B" w:rsidP="00B46540">
      <w:pPr>
        <w:ind w:firstLine="720"/>
        <w:jc w:val="center"/>
        <w:rPr>
          <w:rFonts w:ascii="Times New Roman" w:hAnsi="Times New Roman"/>
          <w:b/>
          <w:sz w:val="18"/>
          <w:szCs w:val="18"/>
        </w:rPr>
      </w:pPr>
    </w:p>
    <w:p w:rsidR="00CE350B" w:rsidRDefault="00CE350B" w:rsidP="00B46540">
      <w:pPr>
        <w:ind w:firstLine="720"/>
        <w:jc w:val="center"/>
        <w:rPr>
          <w:rFonts w:ascii="Times New Roman" w:hAnsi="Times New Roman"/>
          <w:b/>
          <w:sz w:val="18"/>
          <w:szCs w:val="18"/>
        </w:rPr>
      </w:pPr>
    </w:p>
    <w:p w:rsidR="00CE350B" w:rsidRDefault="00CE350B" w:rsidP="00B46540">
      <w:pPr>
        <w:ind w:firstLine="720"/>
        <w:jc w:val="center"/>
        <w:rPr>
          <w:rFonts w:ascii="Times New Roman" w:hAnsi="Times New Roman"/>
          <w:b/>
          <w:sz w:val="18"/>
          <w:szCs w:val="18"/>
        </w:rPr>
      </w:pPr>
    </w:p>
    <w:p w:rsidR="00CE350B" w:rsidRPr="00DA2E3B" w:rsidRDefault="00CE350B" w:rsidP="00B46540">
      <w:pPr>
        <w:ind w:firstLine="720"/>
        <w:jc w:val="center"/>
        <w:rPr>
          <w:rFonts w:ascii="Times New Roman" w:hAnsi="Times New Roman"/>
          <w:b/>
          <w:sz w:val="18"/>
          <w:szCs w:val="18"/>
        </w:rPr>
      </w:pPr>
    </w:p>
    <w:p w:rsidR="00CE350B" w:rsidRPr="00DA2E3B" w:rsidRDefault="00CE350B" w:rsidP="00B46540">
      <w:pPr>
        <w:ind w:firstLine="720"/>
        <w:jc w:val="center"/>
        <w:rPr>
          <w:rFonts w:ascii="Times New Roman" w:hAnsi="Times New Roman"/>
          <w:b/>
          <w:sz w:val="18"/>
          <w:szCs w:val="18"/>
        </w:rPr>
      </w:pPr>
    </w:p>
    <w:p w:rsidR="00CE350B" w:rsidRPr="00DA2E3B" w:rsidRDefault="00CE350B" w:rsidP="00F458FF">
      <w:pPr>
        <w:rPr>
          <w:b/>
          <w:sz w:val="18"/>
          <w:szCs w:val="18"/>
          <w:lang w:eastAsia="bg-BG"/>
        </w:rPr>
      </w:pPr>
    </w:p>
    <w:p w:rsidR="00CE350B" w:rsidRPr="00DA2E3B" w:rsidRDefault="00CE350B" w:rsidP="00F458FF">
      <w:pPr>
        <w:rPr>
          <w:rFonts w:ascii="Times New Roman" w:hAnsi="Times New Roman"/>
          <w:b/>
          <w:sz w:val="18"/>
          <w:szCs w:val="18"/>
          <w:lang w:eastAsia="bg-BG"/>
        </w:rPr>
      </w:pPr>
      <w:r w:rsidRPr="00DA2E3B">
        <w:rPr>
          <w:rFonts w:ascii="Times New Roman" w:hAnsi="Times New Roman"/>
          <w:b/>
          <w:sz w:val="18"/>
          <w:szCs w:val="18"/>
          <w:lang w:eastAsia="bg-BG"/>
        </w:rPr>
        <w:t>І. УВОД</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Настоящата програма цели да начертае целите и задачите на работа с ученици</w:t>
      </w:r>
      <w:r>
        <w:rPr>
          <w:rFonts w:ascii="Times New Roman" w:hAnsi="Times New Roman"/>
          <w:sz w:val="18"/>
          <w:szCs w:val="18"/>
          <w:lang w:eastAsia="bg-BG"/>
        </w:rPr>
        <w:t>те</w:t>
      </w:r>
      <w:r w:rsidRPr="00DA2E3B">
        <w:rPr>
          <w:rFonts w:ascii="Times New Roman" w:hAnsi="Times New Roman"/>
          <w:sz w:val="18"/>
          <w:szCs w:val="18"/>
          <w:lang w:eastAsia="bg-BG"/>
        </w:rPr>
        <w:t xml:space="preserve"> от</w:t>
      </w:r>
      <w:r w:rsidRPr="00DA2E3B">
        <w:rPr>
          <w:rFonts w:ascii="Times New Roman" w:hAnsi="Times New Roman"/>
          <w:sz w:val="18"/>
          <w:szCs w:val="18"/>
          <w:lang w:val="ru-RU" w:eastAsia="bg-BG"/>
        </w:rPr>
        <w:t xml:space="preserve"> </w:t>
      </w:r>
      <w:r w:rsidRPr="00DA2E3B">
        <w:rPr>
          <w:rFonts w:ascii="Times New Roman" w:hAnsi="Times New Roman"/>
          <w:sz w:val="18"/>
          <w:szCs w:val="18"/>
          <w:lang w:eastAsia="bg-BG"/>
        </w:rPr>
        <w:t xml:space="preserve">Средно училище „Христо Ботев” гр.Лозница и урежда взаимоотношенията между институциите във връзка с предоставянето на приобщаващо образование.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Програмата е изготвена в съответствие с действащите стратегически и оперативни национални документи на централните ведомства в изпълнение на държавната политика за предоставяне на равни възможности на всички български граждани и за приобщаване на децата и учениците от уязвими групи.</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Училищната програма се базира на:</w:t>
      </w:r>
    </w:p>
    <w:p w:rsidR="00CE350B" w:rsidRPr="00DA2E3B" w:rsidRDefault="00CE350B" w:rsidP="00F458FF">
      <w:pPr>
        <w:numPr>
          <w:ilvl w:val="0"/>
          <w:numId w:val="24"/>
        </w:num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Закон за предучилищното и училищното образование;</w:t>
      </w:r>
    </w:p>
    <w:p w:rsidR="00CE350B" w:rsidRPr="00DA2E3B" w:rsidRDefault="00CE350B" w:rsidP="00F458FF">
      <w:pPr>
        <w:numPr>
          <w:ilvl w:val="0"/>
          <w:numId w:val="24"/>
        </w:num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Наредба за приобщаващото образование;</w:t>
      </w:r>
    </w:p>
    <w:p w:rsidR="00CE350B" w:rsidRPr="00DA2E3B" w:rsidRDefault="00CE350B" w:rsidP="00F458FF">
      <w:pPr>
        <w:numPr>
          <w:ilvl w:val="0"/>
          <w:numId w:val="24"/>
        </w:num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Стратегия за образователна интеграция на децата и учениците от етническите малцинства</w:t>
      </w:r>
    </w:p>
    <w:p w:rsidR="00CE350B" w:rsidRPr="00DA2E3B" w:rsidRDefault="00CE350B" w:rsidP="00F458FF">
      <w:pPr>
        <w:numPr>
          <w:ilvl w:val="0"/>
          <w:numId w:val="24"/>
        </w:num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Рамкова програма за интегриране на ромите в българското общество (2010 – 2020 г.)</w:t>
      </w:r>
    </w:p>
    <w:p w:rsidR="00CE350B" w:rsidRPr="00DA2E3B" w:rsidRDefault="00CE350B" w:rsidP="00F458FF">
      <w:pPr>
        <w:numPr>
          <w:ilvl w:val="0"/>
          <w:numId w:val="24"/>
        </w:num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Национална стратегия на Република България за интегриране на ромите (2012 – 2020 г.)</w:t>
      </w:r>
    </w:p>
    <w:p w:rsidR="00CE350B" w:rsidRPr="00DA2E3B" w:rsidRDefault="00CE350B" w:rsidP="00F458FF">
      <w:pPr>
        <w:numPr>
          <w:ilvl w:val="0"/>
          <w:numId w:val="24"/>
        </w:numPr>
        <w:spacing w:after="0" w:line="240" w:lineRule="auto"/>
        <w:jc w:val="both"/>
        <w:rPr>
          <w:rFonts w:ascii="Times New Roman" w:hAnsi="Times New Roman"/>
          <w:sz w:val="18"/>
          <w:szCs w:val="18"/>
          <w:lang w:eastAsia="bg-BG"/>
        </w:rPr>
      </w:pPr>
      <w:r w:rsidRPr="00DA2E3B">
        <w:rPr>
          <w:rFonts w:ascii="Times New Roman" w:hAnsi="Times New Roman"/>
          <w:sz w:val="18"/>
          <w:szCs w:val="18"/>
          <w:lang w:val="ru-RU" w:eastAsia="bg-BG"/>
        </w:rPr>
        <w:t>Закон за защита от дискриминация</w:t>
      </w:r>
    </w:p>
    <w:p w:rsidR="00CE350B" w:rsidRPr="00DA2E3B" w:rsidRDefault="00CE350B" w:rsidP="00F458FF">
      <w:pPr>
        <w:numPr>
          <w:ilvl w:val="0"/>
          <w:numId w:val="24"/>
        </w:num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Конвенция</w:t>
      </w:r>
      <w:r w:rsidRPr="00DA2E3B">
        <w:rPr>
          <w:rFonts w:ascii="Times New Roman" w:hAnsi="Times New Roman"/>
          <w:sz w:val="18"/>
          <w:szCs w:val="18"/>
          <w:lang w:val="ru-RU" w:eastAsia="bg-BG"/>
        </w:rPr>
        <w:t xml:space="preserve"> за</w:t>
      </w:r>
      <w:r w:rsidRPr="00DA2E3B">
        <w:rPr>
          <w:rFonts w:ascii="Times New Roman" w:hAnsi="Times New Roman"/>
          <w:sz w:val="18"/>
          <w:szCs w:val="18"/>
          <w:lang w:eastAsia="bg-BG"/>
        </w:rPr>
        <w:t xml:space="preserve"> борба срещу дискриминацията</w:t>
      </w:r>
      <w:r w:rsidRPr="00DA2E3B">
        <w:rPr>
          <w:rFonts w:ascii="Times New Roman" w:hAnsi="Times New Roman"/>
          <w:sz w:val="18"/>
          <w:szCs w:val="18"/>
          <w:lang w:val="ru-RU" w:eastAsia="bg-BG"/>
        </w:rPr>
        <w:t xml:space="preserve"> в областта на образованието</w:t>
      </w:r>
      <w:r w:rsidRPr="00DA2E3B">
        <w:rPr>
          <w:rFonts w:ascii="Times New Roman" w:hAnsi="Times New Roman"/>
          <w:sz w:val="18"/>
          <w:szCs w:val="18"/>
          <w:lang w:eastAsia="bg-BG"/>
        </w:rPr>
        <w:t xml:space="preserve"> </w:t>
      </w:r>
    </w:p>
    <w:p w:rsidR="00CE350B" w:rsidRPr="00DA2E3B" w:rsidRDefault="00CE350B" w:rsidP="00F458FF">
      <w:pPr>
        <w:jc w:val="both"/>
        <w:rPr>
          <w:rFonts w:ascii="Times New Roman" w:hAnsi="Times New Roman"/>
          <w:sz w:val="18"/>
          <w:szCs w:val="18"/>
          <w:lang w:val="ru-RU" w:eastAsia="bg-BG"/>
        </w:rPr>
      </w:pPr>
      <w:r w:rsidRPr="00DA2E3B">
        <w:rPr>
          <w:rFonts w:ascii="Times New Roman" w:hAnsi="Times New Roman"/>
          <w:sz w:val="18"/>
          <w:szCs w:val="18"/>
          <w:lang w:val="ru-RU" w:eastAsia="bg-BG"/>
        </w:rPr>
        <w:t>Програмата включва реда и начините за оказване на обща и допълнителна подкрепа на всички  ученици, които имат необходимост от такива в училище, съобразно неговите интереси, потребности и нужди.</w:t>
      </w:r>
    </w:p>
    <w:p w:rsidR="00CE350B" w:rsidRPr="00DA2E3B" w:rsidRDefault="00CE350B" w:rsidP="002102F2">
      <w:pPr>
        <w:jc w:val="both"/>
        <w:rPr>
          <w:rFonts w:ascii="Times New Roman" w:hAnsi="Times New Roman"/>
          <w:sz w:val="18"/>
          <w:szCs w:val="18"/>
          <w:lang w:val="ru-RU" w:eastAsia="bg-BG"/>
        </w:rPr>
      </w:pPr>
      <w:r w:rsidRPr="00DA2E3B">
        <w:rPr>
          <w:rFonts w:ascii="Times New Roman" w:hAnsi="Times New Roman"/>
          <w:sz w:val="18"/>
          <w:szCs w:val="18"/>
          <w:lang w:val="ru-RU" w:eastAsia="bg-BG"/>
        </w:rPr>
        <w:t>Уязвими групи в СУ «Христо Ботев» гр.Лозница</w:t>
      </w:r>
      <w:r w:rsidRPr="00DA2E3B">
        <w:rPr>
          <w:rFonts w:ascii="Times New Roman" w:hAnsi="Times New Roman"/>
          <w:sz w:val="18"/>
          <w:szCs w:val="18"/>
          <w:lang w:eastAsia="bg-BG"/>
        </w:rPr>
        <w:t xml:space="preserve"> </w:t>
      </w:r>
      <w:r w:rsidRPr="00DA2E3B">
        <w:rPr>
          <w:rFonts w:ascii="Times New Roman" w:hAnsi="Times New Roman"/>
          <w:sz w:val="18"/>
          <w:szCs w:val="18"/>
          <w:lang w:val="ru-RU" w:eastAsia="bg-BG"/>
        </w:rPr>
        <w:t>са ученици, диагностицирани със специални образователни потребности, хронични заболявания, двигателни увреждания,  ученици в риск,  ученици, застра</w:t>
      </w:r>
      <w:r>
        <w:rPr>
          <w:rFonts w:ascii="Times New Roman" w:hAnsi="Times New Roman"/>
          <w:sz w:val="18"/>
          <w:szCs w:val="18"/>
          <w:lang w:val="ru-RU" w:eastAsia="bg-BG"/>
        </w:rPr>
        <w:t>шени или жертва на насилие, ученици</w:t>
      </w:r>
      <w:r w:rsidRPr="00DA2E3B">
        <w:rPr>
          <w:rFonts w:ascii="Times New Roman" w:hAnsi="Times New Roman"/>
          <w:sz w:val="18"/>
          <w:szCs w:val="18"/>
          <w:lang w:val="ru-RU" w:eastAsia="bg-BG"/>
        </w:rPr>
        <w:t xml:space="preserve"> с изявени дарби, ученици сираци и полусираци, ученици от различни етнически групи и пр. с други идентифицирани нужди. </w:t>
      </w:r>
    </w:p>
    <w:p w:rsidR="00CE350B" w:rsidRPr="00DA2E3B" w:rsidRDefault="00CE350B" w:rsidP="00F458FF">
      <w:pPr>
        <w:jc w:val="both"/>
        <w:rPr>
          <w:rFonts w:ascii="Times New Roman" w:hAnsi="Times New Roman"/>
          <w:sz w:val="18"/>
          <w:szCs w:val="18"/>
          <w:lang w:val="ru-RU" w:eastAsia="bg-BG"/>
        </w:rPr>
      </w:pPr>
    </w:p>
    <w:p w:rsidR="00CE350B" w:rsidRPr="00DA2E3B" w:rsidRDefault="00CE350B" w:rsidP="00F458FF">
      <w:pPr>
        <w:jc w:val="both"/>
        <w:rPr>
          <w:rFonts w:ascii="Times New Roman" w:hAnsi="Times New Roman"/>
          <w:b/>
          <w:caps/>
          <w:sz w:val="18"/>
          <w:szCs w:val="18"/>
          <w:lang w:eastAsia="bg-BG"/>
        </w:rPr>
      </w:pPr>
      <w:r w:rsidRPr="00DA2E3B">
        <w:rPr>
          <w:rFonts w:ascii="Times New Roman" w:hAnsi="Times New Roman"/>
          <w:b/>
          <w:caps/>
          <w:sz w:val="18"/>
          <w:szCs w:val="18"/>
          <w:lang w:val="en-US" w:eastAsia="bg-BG"/>
        </w:rPr>
        <w:t>II</w:t>
      </w:r>
      <w:r w:rsidRPr="00DA2E3B">
        <w:rPr>
          <w:rFonts w:ascii="Times New Roman" w:hAnsi="Times New Roman"/>
          <w:b/>
          <w:caps/>
          <w:sz w:val="18"/>
          <w:szCs w:val="18"/>
          <w:lang w:eastAsia="bg-BG"/>
        </w:rPr>
        <w:t xml:space="preserve">. Подкрепа на личностното развитие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Подкрепата на личностното развитие се осъществява във връзка с разработените областни стратегии за подкрепа на личностното развитие, както и въз основа на анализ на необходимостта от обща и допълнителна подкрепа.</w:t>
      </w:r>
    </w:p>
    <w:p w:rsidR="00CE350B" w:rsidRPr="00DA2E3B" w:rsidRDefault="00CE350B" w:rsidP="00F458FF">
      <w:pPr>
        <w:jc w:val="both"/>
        <w:rPr>
          <w:rFonts w:ascii="Times New Roman" w:hAnsi="Times New Roman"/>
          <w:b/>
          <w:i/>
          <w:sz w:val="18"/>
          <w:szCs w:val="18"/>
          <w:lang w:eastAsia="bg-BG"/>
        </w:rPr>
      </w:pPr>
      <w:r w:rsidRPr="00DA2E3B">
        <w:rPr>
          <w:rFonts w:ascii="Times New Roman" w:hAnsi="Times New Roman"/>
          <w:b/>
          <w:i/>
          <w:sz w:val="18"/>
          <w:szCs w:val="18"/>
          <w:lang w:eastAsia="bg-BG"/>
        </w:rPr>
        <w:t xml:space="preserve">2.1. Обща подкрепа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За организиране на подкрепата на личностното развитие в </w:t>
      </w:r>
      <w:r w:rsidRPr="00DA2E3B">
        <w:rPr>
          <w:rFonts w:ascii="Times New Roman" w:hAnsi="Times New Roman"/>
          <w:i/>
          <w:sz w:val="18"/>
          <w:szCs w:val="18"/>
          <w:lang w:eastAsia="bg-BG"/>
        </w:rPr>
        <w:t>училище</w:t>
      </w:r>
      <w:r w:rsidRPr="00DA2E3B">
        <w:rPr>
          <w:rFonts w:ascii="Times New Roman" w:hAnsi="Times New Roman"/>
          <w:sz w:val="18"/>
          <w:szCs w:val="18"/>
          <w:lang w:eastAsia="bg-BG"/>
        </w:rPr>
        <w:t xml:space="preserve"> за координатор е определен заместник-директор, който изпълнява функциите си съобразно Наредбата за приобщаващото образование.</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Общата подкрепа в СУ „Христо Ботев” гр.Лозница се осъществява от екипи, ръководени от координатора. Общата подкрепа е насочена към развитие на потенциала на всеки ученик.  Общата подкрепа включва също така различна екипна работа и между отделните специалисти и осигуряване или насочване към занимания по интереси. Заниманията по интереси могат да се организират от училището или от  центърът за личностно развитие гр.Лозница.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Кариерното ориентиране, провеждано от кариерен център, също е част от общата подкрепа на учениците от първия до последния клас за училището.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В СУ „Христо Ботев” гр.Лозница функционира училищна библиотека, ръководена от библиотекар, която чрез осъществяване на различни дейности представлява част от общата подкрепа на децата и учениците. </w:t>
      </w:r>
      <w:r>
        <w:rPr>
          <w:rFonts w:ascii="Times New Roman" w:hAnsi="Times New Roman"/>
          <w:sz w:val="18"/>
          <w:szCs w:val="18"/>
          <w:lang w:eastAsia="bg-BG"/>
        </w:rPr>
        <w:t>Оформен е кът за четене и е осигурено обогатяване на библиотечния фонд.</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Общата подкрепа включва и други дейности, подробно описани в Наредбата за приобщаващото образование.</w:t>
      </w:r>
    </w:p>
    <w:p w:rsidR="00CE350B" w:rsidRPr="00DA2E3B" w:rsidRDefault="00CE350B" w:rsidP="00F458FF">
      <w:pPr>
        <w:jc w:val="both"/>
        <w:rPr>
          <w:rFonts w:ascii="Times New Roman" w:hAnsi="Times New Roman"/>
          <w:b/>
          <w:i/>
          <w:sz w:val="18"/>
          <w:szCs w:val="18"/>
          <w:lang w:eastAsia="bg-BG"/>
        </w:rPr>
      </w:pPr>
      <w:r w:rsidRPr="00DA2E3B">
        <w:rPr>
          <w:rFonts w:ascii="Times New Roman" w:hAnsi="Times New Roman"/>
          <w:b/>
          <w:i/>
          <w:sz w:val="18"/>
          <w:szCs w:val="18"/>
          <w:lang w:eastAsia="bg-BG"/>
        </w:rPr>
        <w:t xml:space="preserve">2.2. Допълнителна подкрепа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Допълнителната подкрепа се осъществява въз основа на направена оценка на индивидуалните способности на определен ученик от СУ „Христо Ботев” гр.Лозница. Оценката на способностите се извършва от специално назначен екип от специалисти съобразно необходимостта на детето и след това се потвърждава от регионалния център за подкрепа на приобщаващото образование.</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Учениците, за които може да се поиска оценка на способностите, са от следните уязвими групи:</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-ученици със специални образователни потребности – в началото на учебната година;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ученици с хронични заболявания;</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ученици в риск;</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Допълнителната подкрепа включва: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работа с  ученик по конкретен случай;</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 психо-социална рехабилитация;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-рехабилитация на слуха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-зрителна рехабилитация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-рехабилитация на комуникативни нарушения;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-осигуряване на достъпна архитектурна среда;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 xml:space="preserve">-ресурсно подпомагане. </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Допълнителната подкрепа се реализира чрез план за действие за всеки конкретен ученик. Родителите задължително се включват в плана за действие като активни участници в дейностите.</w:t>
      </w:r>
    </w:p>
    <w:p w:rsidR="00CE350B" w:rsidRPr="00DA2E3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Ако регионалният център препоръча допълнителна подкрепа, но родителите откажат, училището уведомява отдел „Закрила на детето“ към ДСП по местоживеене на детето с цел социалните служби да окажат съдействие и ако се налага, помощ на родителите за осъзнаване на нуждите на детето.</w:t>
      </w:r>
    </w:p>
    <w:p w:rsidR="00CE350B" w:rsidRDefault="00CE350B" w:rsidP="00F458FF">
      <w:pPr>
        <w:jc w:val="both"/>
        <w:rPr>
          <w:rFonts w:ascii="Times New Roman" w:hAnsi="Times New Roman"/>
          <w:sz w:val="18"/>
          <w:szCs w:val="18"/>
          <w:lang w:eastAsia="bg-BG"/>
        </w:rPr>
      </w:pPr>
      <w:r w:rsidRPr="00DA2E3B">
        <w:rPr>
          <w:rFonts w:ascii="Times New Roman" w:hAnsi="Times New Roman"/>
          <w:sz w:val="18"/>
          <w:szCs w:val="18"/>
          <w:lang w:eastAsia="bg-BG"/>
        </w:rPr>
        <w:t>При необходимост се изработва индивидуална учебна програма по съответните учебни предмети с цел по-лесното възприемане от ученика, а също така се изготвя и индивидуален учебен план или учебен план за обучение в комбинирана форма на обучение. За ученици с изявени дарби също се изработва индивидуален учебен план.</w:t>
      </w:r>
    </w:p>
    <w:p w:rsidR="00CE350B" w:rsidRPr="00DA2E3B" w:rsidRDefault="00CE350B" w:rsidP="00F458FF">
      <w:pPr>
        <w:jc w:val="both"/>
        <w:rPr>
          <w:rFonts w:ascii="Times New Roman" w:hAnsi="Times New Roman"/>
          <w:sz w:val="18"/>
          <w:szCs w:val="18"/>
          <w:lang w:eastAsia="bg-BG"/>
        </w:rPr>
      </w:pPr>
    </w:p>
    <w:p w:rsidR="00CE350B" w:rsidRPr="00DA2E3B" w:rsidRDefault="00CE350B" w:rsidP="00F458FF">
      <w:pPr>
        <w:jc w:val="both"/>
        <w:rPr>
          <w:rFonts w:ascii="Times New Roman" w:hAnsi="Times New Roman"/>
          <w:b/>
          <w:sz w:val="18"/>
          <w:szCs w:val="18"/>
          <w:lang w:eastAsia="bg-BG"/>
        </w:rPr>
      </w:pPr>
      <w:r w:rsidRPr="00DA2E3B">
        <w:rPr>
          <w:rFonts w:ascii="Times New Roman" w:hAnsi="Times New Roman"/>
          <w:b/>
          <w:sz w:val="18"/>
          <w:szCs w:val="18"/>
          <w:lang w:val="en-US" w:eastAsia="bg-BG"/>
        </w:rPr>
        <w:t>III</w:t>
      </w:r>
      <w:r w:rsidRPr="00DA2E3B">
        <w:rPr>
          <w:rFonts w:ascii="Times New Roman" w:hAnsi="Times New Roman"/>
          <w:b/>
          <w:sz w:val="18"/>
          <w:szCs w:val="18"/>
          <w:lang w:eastAsia="bg-BG"/>
        </w:rPr>
        <w:t xml:space="preserve">. ПЛАН ЗА ДЕЙСТВИЕ ПО ПРОГРАМАТА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22"/>
        <w:gridCol w:w="2322"/>
        <w:gridCol w:w="2322"/>
        <w:gridCol w:w="2322"/>
      </w:tblGrid>
      <w:tr w:rsidR="00CE350B" w:rsidRPr="00DA2E3B" w:rsidTr="00340BA8">
        <w:tc>
          <w:tcPr>
            <w:tcW w:w="2322" w:type="dxa"/>
          </w:tcPr>
          <w:p w:rsidR="00CE350B" w:rsidRPr="00DA2E3B" w:rsidRDefault="00CE350B" w:rsidP="00340BA8">
            <w:pPr>
              <w:spacing w:after="0" w:line="240" w:lineRule="auto"/>
              <w:jc w:val="both"/>
              <w:rPr>
                <w:rFonts w:ascii="Times New Roman" w:hAnsi="Times New Roman"/>
                <w:b/>
                <w:sz w:val="18"/>
                <w:szCs w:val="18"/>
                <w:lang w:eastAsia="bg-BG"/>
              </w:rPr>
            </w:pPr>
            <w:r w:rsidRPr="00DA2E3B">
              <w:rPr>
                <w:rFonts w:ascii="Times New Roman" w:hAnsi="Times New Roman"/>
                <w:b/>
                <w:sz w:val="18"/>
                <w:szCs w:val="18"/>
                <w:lang w:eastAsia="bg-BG"/>
              </w:rPr>
              <w:t xml:space="preserve">Дейности </w:t>
            </w:r>
          </w:p>
        </w:tc>
        <w:tc>
          <w:tcPr>
            <w:tcW w:w="2322" w:type="dxa"/>
          </w:tcPr>
          <w:p w:rsidR="00CE350B" w:rsidRPr="00DA2E3B" w:rsidRDefault="00CE350B" w:rsidP="00340BA8">
            <w:pPr>
              <w:spacing w:after="0" w:line="240" w:lineRule="auto"/>
              <w:jc w:val="both"/>
              <w:rPr>
                <w:rFonts w:ascii="Times New Roman" w:hAnsi="Times New Roman"/>
                <w:b/>
                <w:sz w:val="18"/>
                <w:szCs w:val="18"/>
                <w:lang w:eastAsia="bg-BG"/>
              </w:rPr>
            </w:pPr>
            <w:r w:rsidRPr="00DA2E3B">
              <w:rPr>
                <w:rFonts w:ascii="Times New Roman" w:hAnsi="Times New Roman"/>
                <w:b/>
                <w:sz w:val="18"/>
                <w:szCs w:val="18"/>
                <w:lang w:eastAsia="bg-BG"/>
              </w:rPr>
              <w:t xml:space="preserve">Срок </w:t>
            </w:r>
          </w:p>
        </w:tc>
        <w:tc>
          <w:tcPr>
            <w:tcW w:w="2322" w:type="dxa"/>
          </w:tcPr>
          <w:p w:rsidR="00CE350B" w:rsidRPr="00DA2E3B" w:rsidRDefault="00CE350B" w:rsidP="00340BA8">
            <w:pPr>
              <w:spacing w:after="0" w:line="240" w:lineRule="auto"/>
              <w:jc w:val="both"/>
              <w:rPr>
                <w:rFonts w:ascii="Times New Roman" w:hAnsi="Times New Roman"/>
                <w:b/>
                <w:sz w:val="18"/>
                <w:szCs w:val="18"/>
                <w:lang w:eastAsia="bg-BG"/>
              </w:rPr>
            </w:pPr>
            <w:r w:rsidRPr="00DA2E3B">
              <w:rPr>
                <w:rFonts w:ascii="Times New Roman" w:hAnsi="Times New Roman"/>
                <w:b/>
                <w:sz w:val="18"/>
                <w:szCs w:val="18"/>
                <w:lang w:eastAsia="bg-BG"/>
              </w:rPr>
              <w:t>Отговорник</w:t>
            </w:r>
          </w:p>
        </w:tc>
        <w:tc>
          <w:tcPr>
            <w:tcW w:w="2322" w:type="dxa"/>
          </w:tcPr>
          <w:p w:rsidR="00CE350B" w:rsidRPr="00DA2E3B" w:rsidRDefault="00CE350B" w:rsidP="00340BA8">
            <w:pPr>
              <w:spacing w:after="0" w:line="240" w:lineRule="auto"/>
              <w:jc w:val="both"/>
              <w:rPr>
                <w:rFonts w:ascii="Times New Roman" w:hAnsi="Times New Roman"/>
                <w:b/>
                <w:sz w:val="18"/>
                <w:szCs w:val="18"/>
                <w:lang w:eastAsia="bg-BG"/>
              </w:rPr>
            </w:pPr>
            <w:r w:rsidRPr="00DA2E3B">
              <w:rPr>
                <w:rFonts w:ascii="Times New Roman" w:hAnsi="Times New Roman"/>
                <w:b/>
                <w:sz w:val="18"/>
                <w:szCs w:val="18"/>
                <w:lang w:eastAsia="bg-BG"/>
              </w:rPr>
              <w:t xml:space="preserve">Забележка </w:t>
            </w: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Идентифициране на ученици, които имат необходимост от обща подкрепа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постоянен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Зам.-директор, ресурсен учител, психолог, логопед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Екипна работа на учителите от даден клас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постоянен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класни ръководители, учители, уцители ЦДО</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при необходимост</w:t>
            </w: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Определяне на координатор на екипите за оказване на подкрепа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до 20.10.</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директор</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Награждаване на ученици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текущ</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директор, заместник-директор</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при и по определен повод за поощрение</w:t>
            </w: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Дейности на училищната библиотека, свързани с четивна грамотност</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01.11, 01.04</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завеждащ библиотека, библиотекар</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да се направи по повод Деня на книгата</w:t>
            </w: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Представяне на дейности по интереси в училището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15.09</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учители ЦДО</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Представяне на извънкласни дейности по проект „Твоят час”</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15.09.</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учители</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Идентифициране на ученици със СОП</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целогодишно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класни ръководители, учители, логопед, ресурсен учител</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Оценка на потребности на ученици със СОП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целогодишно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ресурсни учител и екип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не по-късно от 3 месеца след идентифициране на нуждата</w:t>
            </w: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Логопедична терапия, рехабилитация и консултации</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целогодишно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логопед</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Психологическа подкрепа, психо-социална рехабилитация и консултации</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целогодишно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педагогически съветник/психолог</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Превантивни мерки за недопускане отпадане от училище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целогодишно</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директор, зам.-директор, учители, психолог, </w:t>
            </w:r>
          </w:p>
          <w:p w:rsidR="00CE350B" w:rsidRPr="00DA2E3B" w:rsidRDefault="00CE350B" w:rsidP="00340BA8">
            <w:pPr>
              <w:spacing w:after="0" w:line="240" w:lineRule="auto"/>
              <w:jc w:val="both"/>
              <w:rPr>
                <w:rFonts w:ascii="Times New Roman" w:hAnsi="Times New Roman"/>
                <w:sz w:val="18"/>
                <w:szCs w:val="18"/>
                <w:lang w:eastAsia="bg-BG"/>
              </w:rPr>
            </w:pP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 xml:space="preserve">Стимулиране участието на ученици с изявени дарби в състезания и олимпиади </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целогодишно</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учители</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Стимулиране участието на ученици от различни етнически групи в състезания и олимпиади</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целогодишно</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учители</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r w:rsidR="00CE350B" w:rsidRPr="00DA2E3B" w:rsidTr="00340BA8">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Съвместни дейности с МКБППМН</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целогодишно, по график</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r w:rsidRPr="00DA2E3B">
              <w:rPr>
                <w:rFonts w:ascii="Times New Roman" w:hAnsi="Times New Roman"/>
                <w:sz w:val="18"/>
                <w:szCs w:val="18"/>
                <w:lang w:eastAsia="bg-BG"/>
              </w:rPr>
              <w:t>УКБППУ, директор, районна администрация</w:t>
            </w:r>
          </w:p>
        </w:tc>
        <w:tc>
          <w:tcPr>
            <w:tcW w:w="2322" w:type="dxa"/>
          </w:tcPr>
          <w:p w:rsidR="00CE350B" w:rsidRPr="00DA2E3B" w:rsidRDefault="00CE350B" w:rsidP="00340BA8">
            <w:pPr>
              <w:spacing w:after="0" w:line="240" w:lineRule="auto"/>
              <w:jc w:val="both"/>
              <w:rPr>
                <w:rFonts w:ascii="Times New Roman" w:hAnsi="Times New Roman"/>
                <w:sz w:val="18"/>
                <w:szCs w:val="18"/>
                <w:lang w:eastAsia="bg-BG"/>
              </w:rPr>
            </w:pPr>
          </w:p>
        </w:tc>
      </w:tr>
    </w:tbl>
    <w:p w:rsidR="00CE350B" w:rsidRPr="00DA2E3B" w:rsidRDefault="00CE350B" w:rsidP="00F458FF">
      <w:pPr>
        <w:jc w:val="both"/>
        <w:rPr>
          <w:rFonts w:ascii="Times New Roman" w:hAnsi="Times New Roman"/>
          <w:sz w:val="18"/>
          <w:szCs w:val="18"/>
          <w:lang w:eastAsia="bg-BG"/>
        </w:rPr>
      </w:pPr>
    </w:p>
    <w:p w:rsidR="00CE350B" w:rsidRPr="00DA2E3B" w:rsidRDefault="00CE350B" w:rsidP="00F458FF">
      <w:pPr>
        <w:jc w:val="both"/>
        <w:outlineLvl w:val="0"/>
        <w:rPr>
          <w:rFonts w:ascii="Times New Roman" w:hAnsi="Times New Roman"/>
          <w:b/>
          <w:sz w:val="18"/>
          <w:szCs w:val="18"/>
          <w:lang w:val="ru-RU" w:eastAsia="bg-BG"/>
        </w:rPr>
      </w:pPr>
      <w:bookmarkStart w:id="5" w:name="_Toc456958971"/>
      <w:bookmarkStart w:id="6" w:name="_Toc456959689"/>
      <w:bookmarkStart w:id="7" w:name="_Toc458068668"/>
      <w:bookmarkStart w:id="8" w:name="_Toc458159025"/>
      <w:r w:rsidRPr="00DA2E3B">
        <w:rPr>
          <w:rFonts w:ascii="Times New Roman" w:hAnsi="Times New Roman"/>
          <w:b/>
          <w:sz w:val="18"/>
          <w:szCs w:val="18"/>
          <w:lang w:val="ru-RU" w:eastAsia="bg-BG"/>
        </w:rPr>
        <w:t>V. ЗАКЛЮЧЕНИЕ</w:t>
      </w:r>
      <w:bookmarkEnd w:id="5"/>
      <w:bookmarkEnd w:id="6"/>
      <w:bookmarkEnd w:id="7"/>
      <w:bookmarkEnd w:id="8"/>
    </w:p>
    <w:p w:rsidR="00CE350B" w:rsidRPr="00DA2E3B" w:rsidRDefault="00CE350B" w:rsidP="00F458FF">
      <w:pPr>
        <w:jc w:val="both"/>
        <w:rPr>
          <w:rFonts w:ascii="Times New Roman" w:hAnsi="Times New Roman"/>
          <w:sz w:val="18"/>
          <w:szCs w:val="18"/>
          <w:lang w:val="ru-RU" w:eastAsia="bg-BG"/>
        </w:rPr>
      </w:pPr>
      <w:r w:rsidRPr="00DA2E3B">
        <w:rPr>
          <w:rFonts w:ascii="Times New Roman" w:hAnsi="Times New Roman"/>
          <w:sz w:val="18"/>
          <w:szCs w:val="18"/>
          <w:lang w:val="ru-RU" w:eastAsia="bg-BG"/>
        </w:rPr>
        <w:t>За изпълнението на програмата важно значение има сътрудничеството между всички пряко ангажирани. Всички участници в образователния процес (семейство, училище, институции, НПО) трябва да бъдат еднакво отговорни и ангажирани за постигането на поставените цели.</w:t>
      </w:r>
    </w:p>
    <w:bookmarkEnd w:id="1"/>
    <w:bookmarkEnd w:id="2"/>
    <w:bookmarkEnd w:id="3"/>
    <w:bookmarkEnd w:id="4"/>
    <w:p w:rsidR="00CE350B" w:rsidRPr="00DA2E3B" w:rsidRDefault="00CE350B" w:rsidP="00B46540">
      <w:pPr>
        <w:ind w:firstLine="720"/>
        <w:jc w:val="center"/>
        <w:rPr>
          <w:rFonts w:ascii="Times New Roman" w:hAnsi="Times New Roman"/>
          <w:b/>
          <w:sz w:val="18"/>
          <w:szCs w:val="18"/>
        </w:rPr>
      </w:pPr>
    </w:p>
    <w:sectPr w:rsidR="00CE350B" w:rsidRPr="00DA2E3B" w:rsidSect="00DA2E3B">
      <w:pgSz w:w="11906" w:h="16838"/>
      <w:pgMar w:top="964" w:right="964" w:bottom="964" w:left="96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pStyle w:val="Heading2"/>
      <w:suff w:val="nothing"/>
      <w:lvlText w:val=""/>
      <w:lvlJc w:val="left"/>
      <w:pPr>
        <w:tabs>
          <w:tab w:val="num" w:pos="0"/>
        </w:tabs>
        <w:ind w:left="576" w:hanging="576"/>
      </w:pPr>
      <w:rPr>
        <w:rFonts w:cs="Times New Roman"/>
      </w:rPr>
    </w:lvl>
    <w:lvl w:ilvl="2">
      <w:start w:val="1"/>
      <w:numFmt w:val="none"/>
      <w:pStyle w:val="Heading3"/>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EC24888"/>
    <w:multiLevelType w:val="hybridMultilevel"/>
    <w:tmpl w:val="91585E84"/>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15E078E"/>
    <w:multiLevelType w:val="multilevel"/>
    <w:tmpl w:val="3B52294C"/>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ind w:left="1125" w:hanging="36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295" w:hanging="72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465" w:hanging="1080"/>
      </w:pPr>
      <w:rPr>
        <w:rFonts w:cs="Times New Roman" w:hint="default"/>
      </w:rPr>
    </w:lvl>
    <w:lvl w:ilvl="6">
      <w:start w:val="1"/>
      <w:numFmt w:val="decimal"/>
      <w:isLgl/>
      <w:lvlText w:val="%1.%2.%3.%4.%5.%6.%7."/>
      <w:lvlJc w:val="left"/>
      <w:pPr>
        <w:ind w:left="4230" w:hanging="1440"/>
      </w:pPr>
      <w:rPr>
        <w:rFonts w:cs="Times New Roman" w:hint="default"/>
      </w:rPr>
    </w:lvl>
    <w:lvl w:ilvl="7">
      <w:start w:val="1"/>
      <w:numFmt w:val="decimal"/>
      <w:isLgl/>
      <w:lvlText w:val="%1.%2.%3.%4.%5.%6.%7.%8."/>
      <w:lvlJc w:val="left"/>
      <w:pPr>
        <w:ind w:left="4635"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3">
    <w:nsid w:val="126B35DF"/>
    <w:multiLevelType w:val="hybridMultilevel"/>
    <w:tmpl w:val="EDCE7F4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17AF483B"/>
    <w:multiLevelType w:val="hybridMultilevel"/>
    <w:tmpl w:val="6F825128"/>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A6427B3"/>
    <w:multiLevelType w:val="hybridMultilevel"/>
    <w:tmpl w:val="BB182148"/>
    <w:lvl w:ilvl="0" w:tplc="04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673E28"/>
    <w:multiLevelType w:val="hybridMultilevel"/>
    <w:tmpl w:val="96629B3E"/>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1E0354C"/>
    <w:multiLevelType w:val="hybridMultilevel"/>
    <w:tmpl w:val="2102AD44"/>
    <w:lvl w:ilvl="0" w:tplc="1C72C3C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60453"/>
    <w:multiLevelType w:val="multilevel"/>
    <w:tmpl w:val="15AE2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D30951"/>
    <w:multiLevelType w:val="hybridMultilevel"/>
    <w:tmpl w:val="795EA090"/>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2C0D37D1"/>
    <w:multiLevelType w:val="hybridMultilevel"/>
    <w:tmpl w:val="CB086B08"/>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322C029F"/>
    <w:multiLevelType w:val="hybridMultilevel"/>
    <w:tmpl w:val="57DE37EC"/>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3383721A"/>
    <w:multiLevelType w:val="hybridMultilevel"/>
    <w:tmpl w:val="5BB6AF32"/>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92920AF"/>
    <w:multiLevelType w:val="hybridMultilevel"/>
    <w:tmpl w:val="3294D082"/>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0A72B5"/>
    <w:multiLevelType w:val="hybridMultilevel"/>
    <w:tmpl w:val="A720F0D6"/>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44040B4E"/>
    <w:multiLevelType w:val="hybridMultilevel"/>
    <w:tmpl w:val="BE2893F8"/>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3732F18"/>
    <w:multiLevelType w:val="multilevel"/>
    <w:tmpl w:val="500C50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E80A4E"/>
    <w:multiLevelType w:val="multilevel"/>
    <w:tmpl w:val="F9082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8B0A72"/>
    <w:multiLevelType w:val="hybridMultilevel"/>
    <w:tmpl w:val="94F62606"/>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8D87CFE"/>
    <w:multiLevelType w:val="multilevel"/>
    <w:tmpl w:val="DA2C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CB4BD8"/>
    <w:multiLevelType w:val="hybridMultilevel"/>
    <w:tmpl w:val="77661138"/>
    <w:lvl w:ilvl="0" w:tplc="AF1A2398">
      <w:start w:val="1"/>
      <w:numFmt w:val="bullet"/>
      <w:lvlText w:val=""/>
      <w:lvlJc w:val="left"/>
      <w:pPr>
        <w:tabs>
          <w:tab w:val="num" w:pos="720"/>
        </w:tabs>
        <w:ind w:left="720" w:hanging="360"/>
      </w:pPr>
      <w:rPr>
        <w:rFonts w:ascii="Wingdings" w:hAnsi="Wingdings" w:hint="default"/>
      </w:rPr>
    </w:lvl>
    <w:lvl w:ilvl="1" w:tplc="F5B4A9BA">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6DFB0D5E"/>
    <w:multiLevelType w:val="hybridMultilevel"/>
    <w:tmpl w:val="C24C74C2"/>
    <w:lvl w:ilvl="0" w:tplc="41D26ED2">
      <w:start w:val="1"/>
      <w:numFmt w:val="decimal"/>
      <w:lvlText w:val="%1."/>
      <w:lvlJc w:val="left"/>
      <w:pPr>
        <w:tabs>
          <w:tab w:val="num" w:pos="1080"/>
        </w:tabs>
        <w:ind w:left="1080" w:hanging="360"/>
      </w:pPr>
      <w:rPr>
        <w:rFonts w:cs="Times New Roman" w:hint="default"/>
      </w:rPr>
    </w:lvl>
    <w:lvl w:ilvl="1" w:tplc="AABC7316">
      <w:start w:val="1"/>
      <w:numFmt w:val="bullet"/>
      <w:lvlText w:val="-"/>
      <w:lvlJc w:val="left"/>
      <w:pPr>
        <w:tabs>
          <w:tab w:val="num" w:pos="2070"/>
        </w:tabs>
        <w:ind w:left="2070" w:hanging="630"/>
      </w:pPr>
      <w:rPr>
        <w:rFonts w:ascii="Times New Roman" w:eastAsia="Times New Roman" w:hAnsi="Times New Roman" w:hint="default"/>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2">
    <w:nsid w:val="70E24CB6"/>
    <w:multiLevelType w:val="hybridMultilevel"/>
    <w:tmpl w:val="13F2700A"/>
    <w:lvl w:ilvl="0" w:tplc="95901AC4">
      <w:start w:val="7"/>
      <w:numFmt w:val="bullet"/>
      <w:lvlText w:val="-"/>
      <w:lvlJc w:val="left"/>
      <w:pPr>
        <w:tabs>
          <w:tab w:val="num" w:pos="540"/>
        </w:tabs>
        <w:ind w:left="540" w:hanging="360"/>
      </w:pPr>
      <w:rPr>
        <w:rFonts w:ascii="Times New Roman" w:eastAsia="Times New Roman" w:hAnsi="Times New Roman" w:hint="default"/>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3">
    <w:nsid w:val="7FDA25BD"/>
    <w:multiLevelType w:val="hybridMultilevel"/>
    <w:tmpl w:val="63705806"/>
    <w:lvl w:ilvl="0" w:tplc="AF1A239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0"/>
  </w:num>
  <w:num w:numId="4">
    <w:abstractNumId w:val="4"/>
  </w:num>
  <w:num w:numId="5">
    <w:abstractNumId w:val="5"/>
  </w:num>
  <w:num w:numId="6">
    <w:abstractNumId w:val="19"/>
  </w:num>
  <w:num w:numId="7">
    <w:abstractNumId w:val="8"/>
  </w:num>
  <w:num w:numId="8">
    <w:abstractNumId w:val="17"/>
  </w:num>
  <w:num w:numId="9">
    <w:abstractNumId w:val="16"/>
  </w:num>
  <w:num w:numId="10">
    <w:abstractNumId w:val="23"/>
  </w:num>
  <w:num w:numId="11">
    <w:abstractNumId w:val="12"/>
  </w:num>
  <w:num w:numId="12">
    <w:abstractNumId w:val="14"/>
  </w:num>
  <w:num w:numId="13">
    <w:abstractNumId w:val="9"/>
  </w:num>
  <w:num w:numId="14">
    <w:abstractNumId w:val="6"/>
  </w:num>
  <w:num w:numId="15">
    <w:abstractNumId w:val="18"/>
  </w:num>
  <w:num w:numId="16">
    <w:abstractNumId w:val="1"/>
  </w:num>
  <w:num w:numId="17">
    <w:abstractNumId w:val="11"/>
  </w:num>
  <w:num w:numId="18">
    <w:abstractNumId w:val="13"/>
  </w:num>
  <w:num w:numId="19">
    <w:abstractNumId w:val="15"/>
  </w:num>
  <w:num w:numId="20">
    <w:abstractNumId w:val="21"/>
  </w:num>
  <w:num w:numId="21">
    <w:abstractNumId w:val="20"/>
  </w:num>
  <w:num w:numId="22">
    <w:abstractNumId w:val="22"/>
  </w:num>
  <w:num w:numId="23">
    <w:abstractNumId w:val="7"/>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3EE2"/>
    <w:rsid w:val="0008085F"/>
    <w:rsid w:val="00113DB0"/>
    <w:rsid w:val="00140BF3"/>
    <w:rsid w:val="00183EE2"/>
    <w:rsid w:val="002102F2"/>
    <w:rsid w:val="00237619"/>
    <w:rsid w:val="002B71AE"/>
    <w:rsid w:val="00320AB2"/>
    <w:rsid w:val="00334ECA"/>
    <w:rsid w:val="00340BA8"/>
    <w:rsid w:val="003419A3"/>
    <w:rsid w:val="0037616C"/>
    <w:rsid w:val="00383661"/>
    <w:rsid w:val="003934FF"/>
    <w:rsid w:val="00481B24"/>
    <w:rsid w:val="004872E5"/>
    <w:rsid w:val="0054721E"/>
    <w:rsid w:val="00557BE4"/>
    <w:rsid w:val="005658D8"/>
    <w:rsid w:val="00593C64"/>
    <w:rsid w:val="005A1145"/>
    <w:rsid w:val="005C0285"/>
    <w:rsid w:val="005D4B54"/>
    <w:rsid w:val="00622AA5"/>
    <w:rsid w:val="00631EEA"/>
    <w:rsid w:val="0065329D"/>
    <w:rsid w:val="006C1AA3"/>
    <w:rsid w:val="006E62CE"/>
    <w:rsid w:val="006F6141"/>
    <w:rsid w:val="00744C44"/>
    <w:rsid w:val="007973C9"/>
    <w:rsid w:val="007B3385"/>
    <w:rsid w:val="008E2329"/>
    <w:rsid w:val="0091438F"/>
    <w:rsid w:val="00953C8A"/>
    <w:rsid w:val="009910CA"/>
    <w:rsid w:val="0099338E"/>
    <w:rsid w:val="009E2D49"/>
    <w:rsid w:val="00AB03AF"/>
    <w:rsid w:val="00B1399E"/>
    <w:rsid w:val="00B46540"/>
    <w:rsid w:val="00B55E9D"/>
    <w:rsid w:val="00B56397"/>
    <w:rsid w:val="00B57FEF"/>
    <w:rsid w:val="00B90E13"/>
    <w:rsid w:val="00B94E4F"/>
    <w:rsid w:val="00C425AD"/>
    <w:rsid w:val="00C76146"/>
    <w:rsid w:val="00C935D2"/>
    <w:rsid w:val="00CA35B3"/>
    <w:rsid w:val="00CE350B"/>
    <w:rsid w:val="00D51818"/>
    <w:rsid w:val="00D86980"/>
    <w:rsid w:val="00DA2E3B"/>
    <w:rsid w:val="00EB0E8B"/>
    <w:rsid w:val="00F3541B"/>
    <w:rsid w:val="00F458FF"/>
    <w:rsid w:val="00F84427"/>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16C"/>
    <w:pPr>
      <w:spacing w:after="160" w:line="259" w:lineRule="auto"/>
    </w:pPr>
    <w:rPr>
      <w:lang w:eastAsia="en-US"/>
    </w:rPr>
  </w:style>
  <w:style w:type="paragraph" w:styleId="Heading2">
    <w:name w:val="heading 2"/>
    <w:basedOn w:val="Normal"/>
    <w:next w:val="BodyText"/>
    <w:link w:val="Heading2Char"/>
    <w:uiPriority w:val="99"/>
    <w:qFormat/>
    <w:rsid w:val="00183EE2"/>
    <w:pPr>
      <w:keepNext/>
      <w:widowControl w:val="0"/>
      <w:numPr>
        <w:ilvl w:val="1"/>
        <w:numId w:val="1"/>
      </w:numPr>
      <w:suppressAutoHyphens/>
      <w:spacing w:before="200" w:after="120" w:line="240" w:lineRule="auto"/>
      <w:outlineLvl w:val="1"/>
    </w:pPr>
    <w:rPr>
      <w:rFonts w:ascii="Liberation Sans" w:eastAsia="Microsoft YaHei" w:hAnsi="Liberation Sans" w:cs="Mangal"/>
      <w:b/>
      <w:bCs/>
      <w:kern w:val="1"/>
      <w:sz w:val="32"/>
      <w:szCs w:val="32"/>
      <w:lang w:val="en-US" w:eastAsia="zh-CN" w:bidi="hi-IN"/>
    </w:rPr>
  </w:style>
  <w:style w:type="paragraph" w:styleId="Heading3">
    <w:name w:val="heading 3"/>
    <w:basedOn w:val="Normal"/>
    <w:next w:val="BodyText"/>
    <w:link w:val="Heading3Char"/>
    <w:uiPriority w:val="99"/>
    <w:qFormat/>
    <w:rsid w:val="00183EE2"/>
    <w:pPr>
      <w:keepNext/>
      <w:widowControl w:val="0"/>
      <w:numPr>
        <w:ilvl w:val="2"/>
        <w:numId w:val="1"/>
      </w:numPr>
      <w:suppressAutoHyphens/>
      <w:spacing w:before="140" w:after="120" w:line="240" w:lineRule="auto"/>
      <w:outlineLvl w:val="2"/>
    </w:pPr>
    <w:rPr>
      <w:rFonts w:ascii="Liberation Sans" w:eastAsia="Microsoft YaHei" w:hAnsi="Liberation Sans" w:cs="Mangal"/>
      <w:b/>
      <w:bCs/>
      <w:kern w:val="1"/>
      <w:sz w:val="28"/>
      <w:szCs w:val="28"/>
      <w:lang w:val="en-US"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183EE2"/>
    <w:rPr>
      <w:rFonts w:ascii="Liberation Sans" w:eastAsia="Microsoft YaHei" w:hAnsi="Liberation Sans" w:cs="Mangal"/>
      <w:b/>
      <w:bCs/>
      <w:kern w:val="1"/>
      <w:sz w:val="32"/>
      <w:szCs w:val="32"/>
      <w:lang w:val="en-US" w:eastAsia="zh-CN" w:bidi="hi-IN"/>
    </w:rPr>
  </w:style>
  <w:style w:type="character" w:customStyle="1" w:styleId="Heading3Char">
    <w:name w:val="Heading 3 Char"/>
    <w:basedOn w:val="DefaultParagraphFont"/>
    <w:link w:val="Heading3"/>
    <w:uiPriority w:val="99"/>
    <w:locked/>
    <w:rsid w:val="00183EE2"/>
    <w:rPr>
      <w:rFonts w:ascii="Liberation Sans" w:eastAsia="Microsoft YaHei" w:hAnsi="Liberation Sans" w:cs="Mangal"/>
      <w:b/>
      <w:bCs/>
      <w:kern w:val="1"/>
      <w:sz w:val="28"/>
      <w:szCs w:val="28"/>
      <w:lang w:val="en-US" w:eastAsia="zh-CN" w:bidi="hi-IN"/>
    </w:rPr>
  </w:style>
  <w:style w:type="paragraph" w:styleId="BodyText">
    <w:name w:val="Body Text"/>
    <w:basedOn w:val="Normal"/>
    <w:link w:val="BodyTextChar"/>
    <w:uiPriority w:val="99"/>
    <w:semiHidden/>
    <w:rsid w:val="00183EE2"/>
    <w:pPr>
      <w:spacing w:after="120" w:line="240" w:lineRule="auto"/>
    </w:pPr>
    <w:rPr>
      <w:rFonts w:ascii="Times New Roman" w:eastAsia="Times New Roman" w:hAnsi="Times New Roman"/>
      <w:sz w:val="24"/>
      <w:szCs w:val="24"/>
      <w:lang w:val="en-GB"/>
    </w:rPr>
  </w:style>
  <w:style w:type="character" w:customStyle="1" w:styleId="BodyTextChar">
    <w:name w:val="Body Text Char"/>
    <w:basedOn w:val="DefaultParagraphFont"/>
    <w:link w:val="BodyText"/>
    <w:uiPriority w:val="99"/>
    <w:semiHidden/>
    <w:locked/>
    <w:rsid w:val="00183EE2"/>
    <w:rPr>
      <w:rFonts w:ascii="Times New Roman" w:hAnsi="Times New Roman" w:cs="Times New Roman"/>
      <w:sz w:val="24"/>
      <w:szCs w:val="24"/>
      <w:lang w:val="en-GB"/>
    </w:rPr>
  </w:style>
  <w:style w:type="paragraph" w:styleId="NormalWeb">
    <w:name w:val="Normal (Web)"/>
    <w:basedOn w:val="Normal"/>
    <w:uiPriority w:val="99"/>
    <w:rsid w:val="00B94E4F"/>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efault">
    <w:name w:val="Default"/>
    <w:uiPriority w:val="99"/>
    <w:rsid w:val="00B46540"/>
    <w:pPr>
      <w:autoSpaceDE w:val="0"/>
      <w:autoSpaceDN w:val="0"/>
      <w:adjustRightInd w:val="0"/>
    </w:pPr>
    <w:rPr>
      <w:rFonts w:ascii="Arial" w:eastAsia="Times New Roman" w:hAnsi="Arial" w:cs="Arial"/>
      <w:color w:val="000000"/>
      <w:sz w:val="24"/>
      <w:szCs w:val="24"/>
      <w:lang w:val="en-GB" w:eastAsia="en-GB"/>
    </w:rPr>
  </w:style>
  <w:style w:type="character" w:styleId="Strong">
    <w:name w:val="Strong"/>
    <w:basedOn w:val="DefaultParagraphFont"/>
    <w:uiPriority w:val="99"/>
    <w:qFormat/>
    <w:rsid w:val="00B46540"/>
    <w:rPr>
      <w:rFonts w:cs="Times New Roman"/>
      <w:b/>
    </w:rPr>
  </w:style>
  <w:style w:type="table" w:styleId="TableGrid">
    <w:name w:val="Table Grid"/>
    <w:basedOn w:val="TableNormal"/>
    <w:uiPriority w:val="99"/>
    <w:rsid w:val="00F458F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59</TotalTime>
  <Pages>4</Pages>
  <Words>1039</Words>
  <Characters>5928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Димитринка Кузманова</dc:creator>
  <cp:keywords/>
  <dc:description/>
  <cp:lastModifiedBy>Asus</cp:lastModifiedBy>
  <cp:revision>25</cp:revision>
  <dcterms:created xsi:type="dcterms:W3CDTF">2016-11-28T21:17:00Z</dcterms:created>
  <dcterms:modified xsi:type="dcterms:W3CDTF">2021-08-02T07:58:00Z</dcterms:modified>
</cp:coreProperties>
</file>